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C1C9" w14:textId="52ACF917" w:rsidR="005820AE" w:rsidRDefault="005820AE" w:rsidP="005820AE">
      <w:pPr>
        <w:spacing w:line="640" w:lineRule="exact"/>
        <w:rPr>
          <w:rFonts w:ascii="仿宋_GB2312" w:eastAsia="仿宋_GB2312" w:hAnsi="仿宋"/>
          <w:sz w:val="32"/>
          <w:szCs w:val="32"/>
        </w:rPr>
      </w:pPr>
      <w:r w:rsidRPr="00E6764A">
        <w:rPr>
          <w:rFonts w:ascii="仿宋_GB2312" w:eastAsia="仿宋_GB2312" w:hAnsi="仿宋" w:hint="eastAsia"/>
          <w:sz w:val="32"/>
          <w:szCs w:val="32"/>
        </w:rPr>
        <w:t>附件1：</w:t>
      </w:r>
    </w:p>
    <w:p w14:paraId="50DCD7AC" w14:textId="77777777" w:rsidR="00D366F7" w:rsidRDefault="00D366F7" w:rsidP="005820AE">
      <w:pPr>
        <w:spacing w:line="640" w:lineRule="exact"/>
        <w:rPr>
          <w:rFonts w:ascii="仿宋_GB2312" w:eastAsia="仿宋_GB2312" w:hAnsi="仿宋"/>
          <w:sz w:val="32"/>
          <w:szCs w:val="32"/>
        </w:rPr>
      </w:pPr>
    </w:p>
    <w:p w14:paraId="560FD262" w14:textId="77777777" w:rsidR="00D366F7" w:rsidRPr="007473C6" w:rsidRDefault="00D366F7" w:rsidP="00D366F7">
      <w:pPr>
        <w:spacing w:line="640" w:lineRule="exact"/>
        <w:jc w:val="center"/>
        <w:rPr>
          <w:rFonts w:ascii="方正小标宋_GBK" w:eastAsia="方正小标宋_GBK" w:hAnsi="仿宋"/>
          <w:sz w:val="36"/>
          <w:szCs w:val="36"/>
        </w:rPr>
      </w:pPr>
      <w:r w:rsidRPr="007473C6">
        <w:rPr>
          <w:rFonts w:ascii="方正小标宋_GBK" w:eastAsia="方正小标宋_GBK" w:hAnsi="仿宋" w:hint="eastAsia"/>
          <w:sz w:val="36"/>
          <w:szCs w:val="36"/>
        </w:rPr>
        <w:t>江苏省测绘地理信息行业“诚信单位”评定办法</w:t>
      </w:r>
    </w:p>
    <w:p w14:paraId="3806DDEE" w14:textId="77777777" w:rsidR="00D366F7" w:rsidRPr="00E6764A" w:rsidRDefault="00D366F7" w:rsidP="00D366F7">
      <w:pPr>
        <w:spacing w:line="640" w:lineRule="exact"/>
        <w:ind w:firstLineChars="200" w:firstLine="640"/>
        <w:rPr>
          <w:rFonts w:ascii="仿宋_GB2312" w:eastAsia="仿宋_GB2312" w:hAnsi="仿宋"/>
          <w:sz w:val="32"/>
          <w:szCs w:val="32"/>
        </w:rPr>
      </w:pPr>
    </w:p>
    <w:p w14:paraId="7A7CD59D"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第一条</w:t>
      </w:r>
      <w:r>
        <w:rPr>
          <w:rFonts w:ascii="仿宋_GB2312" w:eastAsia="仿宋_GB2312" w:hAnsi="仿宋"/>
          <w:sz w:val="32"/>
          <w:szCs w:val="32"/>
        </w:rPr>
        <w:t xml:space="preserve">  </w:t>
      </w:r>
      <w:r w:rsidRPr="00E6764A">
        <w:rPr>
          <w:rFonts w:ascii="仿宋_GB2312" w:eastAsia="仿宋_GB2312" w:hAnsi="仿宋" w:hint="eastAsia"/>
          <w:sz w:val="32"/>
          <w:szCs w:val="32"/>
        </w:rPr>
        <w:t>为了维护测绘地理信息市场秩序，推进测绘地理信息行业自律，鼓励测绘地理信息行业单位依法诚信经营，根据《江苏省测绘地理信息市场管理规定》和《江苏省测绘地理信息行业协会章程》，结合本省测绘地理信息行业实际，制定本办法。</w:t>
      </w:r>
    </w:p>
    <w:p w14:paraId="221BE64B"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第二条</w:t>
      </w:r>
      <w:r>
        <w:rPr>
          <w:rFonts w:ascii="仿宋_GB2312" w:eastAsia="仿宋_GB2312" w:hAnsi="仿宋"/>
          <w:sz w:val="32"/>
          <w:szCs w:val="32"/>
        </w:rPr>
        <w:t xml:space="preserve">  </w:t>
      </w:r>
      <w:r w:rsidRPr="00E6764A">
        <w:rPr>
          <w:rFonts w:ascii="仿宋_GB2312" w:eastAsia="仿宋_GB2312" w:hAnsi="仿宋" w:hint="eastAsia"/>
          <w:sz w:val="32"/>
          <w:szCs w:val="32"/>
        </w:rPr>
        <w:t>江苏省测绘地理信息行业协会负责组织本行业“诚信单位”(以下简称诚信单位)评定工作。协会秘书处负责评定期间的日常工作。</w:t>
      </w:r>
    </w:p>
    <w:p w14:paraId="235E8145"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第三条</w:t>
      </w:r>
      <w:r>
        <w:rPr>
          <w:rFonts w:ascii="仿宋_GB2312" w:eastAsia="仿宋_GB2312" w:hAnsi="仿宋"/>
          <w:sz w:val="32"/>
          <w:szCs w:val="32"/>
        </w:rPr>
        <w:t xml:space="preserve">  </w:t>
      </w:r>
      <w:r w:rsidRPr="00E6764A">
        <w:rPr>
          <w:rFonts w:ascii="仿宋_GB2312" w:eastAsia="仿宋_GB2312" w:hAnsi="仿宋" w:hint="eastAsia"/>
          <w:sz w:val="32"/>
          <w:szCs w:val="32"/>
        </w:rPr>
        <w:t>诚信单位评定坚持科学、公开、公正、公平的原则，采取定性、定量结合的方法。</w:t>
      </w:r>
    </w:p>
    <w:p w14:paraId="7B920C7A"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第四条</w:t>
      </w:r>
      <w:r>
        <w:rPr>
          <w:rFonts w:ascii="仿宋_GB2312" w:eastAsia="仿宋_GB2312" w:hAnsi="仿宋"/>
          <w:sz w:val="32"/>
          <w:szCs w:val="32"/>
        </w:rPr>
        <w:t xml:space="preserve">  </w:t>
      </w:r>
      <w:r w:rsidRPr="00E6764A">
        <w:rPr>
          <w:rFonts w:ascii="仿宋_GB2312" w:eastAsia="仿宋_GB2312" w:hAnsi="仿宋" w:hint="eastAsia"/>
          <w:sz w:val="32"/>
          <w:szCs w:val="32"/>
        </w:rPr>
        <w:t>诚信单位评定每年组织1次。协会单位会员可以按照本办法规定，自愿申报诚信单位。</w:t>
      </w:r>
    </w:p>
    <w:p w14:paraId="2CF5B169"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第五条</w:t>
      </w:r>
      <w:r>
        <w:rPr>
          <w:rFonts w:ascii="仿宋_GB2312" w:eastAsia="仿宋_GB2312" w:hAnsi="仿宋"/>
          <w:sz w:val="32"/>
          <w:szCs w:val="32"/>
        </w:rPr>
        <w:t xml:space="preserve">  </w:t>
      </w:r>
      <w:r w:rsidRPr="00E6764A">
        <w:rPr>
          <w:rFonts w:ascii="仿宋_GB2312" w:eastAsia="仿宋_GB2312" w:hAnsi="仿宋" w:hint="eastAsia"/>
          <w:sz w:val="32"/>
          <w:szCs w:val="32"/>
        </w:rPr>
        <w:t>申报单位应当符合以下条件：</w:t>
      </w:r>
    </w:p>
    <w:p w14:paraId="68A3E42E"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（一）认真贯彻落实党和政府的路线、方针和政策，严格执行国家和省有关测绘地理信息法律法规，依法从事测绘地理信息活动。</w:t>
      </w:r>
    </w:p>
    <w:p w14:paraId="7275AD26"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（二）坚持平等合作、公平竞争原则，严格执行《江苏省测绘地理信息行业协会会员公约》，自觉遵守测绘地理信</w:t>
      </w:r>
      <w:r w:rsidRPr="00E6764A">
        <w:rPr>
          <w:rFonts w:ascii="仿宋_GB2312" w:eastAsia="仿宋_GB2312" w:hAnsi="仿宋" w:hint="eastAsia"/>
          <w:sz w:val="32"/>
          <w:szCs w:val="32"/>
        </w:rPr>
        <w:lastRenderedPageBreak/>
        <w:t>息市场秩序，积极参与测绘地理信息市场竞争，努力维护测绘地理信息行业形象。</w:t>
      </w:r>
    </w:p>
    <w:p w14:paraId="27806EFC"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（三）坚持履约守信、用户满意原则，严格执行《江苏省测绘地理信息行业服务标准》，全面履行合同约定，切实提供优质服务。测绘地理信息市场合同履约率100%，用户满意率95%以上。</w:t>
      </w:r>
    </w:p>
    <w:p w14:paraId="052E8DD8"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四）坚持质量第一、科技创新原则。甲级测绘单位每年至少1项测绘成果获省级以上测绘地理信息行业的优秀测绘地理信息工程或测绘地理信息科技进步奖。乙级测绘单位需提供地方测绘主管部门诚信经营证明材料或专业检验检测机构出具的测绘成果质量检验报告1份。本年度内获得国家专利的可作为上述要求的替代。</w:t>
      </w:r>
    </w:p>
    <w:p w14:paraId="66045834"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五）坚持依法经营、诚信测绘原则。测绘地理信息服务的年度总产值或者人均年度产值应当达到相应标准。测绘地理信息单位年度产值分别达到甲级800万元、乙级300万元，或者人均产值达到20万元。测绘技术人员和测绘软硬件设备满足资质要求，具备资质要求相适应的能力水平。</w:t>
      </w:r>
    </w:p>
    <w:p w14:paraId="4FB8C0B2"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（六）主动承担社会责任，积极为政府管理、公益事业、防灾救灾等提供测绘地理信息保障服务。</w:t>
      </w:r>
    </w:p>
    <w:p w14:paraId="7DC54587"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（七）认真履行法定义务，积极参加测绘地理信息行政主管部门和协会组织的各项活动。</w:t>
      </w:r>
    </w:p>
    <w:p w14:paraId="14093638"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（八）测绘地理信息行政主管部门本年度公布的单位市</w:t>
      </w:r>
      <w:r w:rsidRPr="00E6764A">
        <w:rPr>
          <w:rFonts w:ascii="仿宋_GB2312" w:eastAsia="仿宋_GB2312" w:hAnsi="仿宋" w:hint="eastAsia"/>
          <w:sz w:val="32"/>
          <w:szCs w:val="32"/>
        </w:rPr>
        <w:lastRenderedPageBreak/>
        <w:t>场信用评价AA以上等级。</w:t>
      </w:r>
    </w:p>
    <w:p w14:paraId="4071C4A8"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符合条件的，不受名额限制。</w:t>
      </w:r>
    </w:p>
    <w:p w14:paraId="6792315A"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第六条</w:t>
      </w:r>
      <w:r>
        <w:rPr>
          <w:rFonts w:ascii="仿宋_GB2312" w:eastAsia="仿宋_GB2312" w:hAnsi="仿宋"/>
          <w:sz w:val="32"/>
          <w:szCs w:val="32"/>
        </w:rPr>
        <w:t xml:space="preserve">  </w:t>
      </w:r>
      <w:r w:rsidRPr="00E6764A">
        <w:rPr>
          <w:rFonts w:ascii="仿宋_GB2312" w:eastAsia="仿宋_GB2312" w:hAnsi="仿宋" w:hint="eastAsia"/>
          <w:sz w:val="32"/>
          <w:szCs w:val="32"/>
        </w:rPr>
        <w:t>申报单位应当提交以下材料（复印件）：</w:t>
      </w:r>
    </w:p>
    <w:p w14:paraId="6E7C3F1B"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（一）《江苏省测绘地理信息行业“诚信单位”申报表》；</w:t>
      </w:r>
    </w:p>
    <w:p w14:paraId="2F8DE0DA"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（二）《企业法人营业执照》或者《事业单位法人证书》和《测绘资质证书》；</w:t>
      </w:r>
    </w:p>
    <w:p w14:paraId="70F7D05A"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（三）所在地设区市测绘地理信息行政主管部门或者协会联络处出具的能够依法从事测绘地理信息活动，认真履行法定义务，积极参加协会活动的意见；</w:t>
      </w:r>
    </w:p>
    <w:p w14:paraId="6E00FFA2"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（四）本年度测绘地理信息工作情况，应当包含年度测绘地理信息服务产值、市场任务份额、主要测绘地理信息项目、合同履约情况等；</w:t>
      </w:r>
    </w:p>
    <w:p w14:paraId="375BDC45"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（五）主要测绘地理信息项目的合同、质量验收报告（至少3份）、用户意见(与上报产值相关的项目)、获奖证书等材料；</w:t>
      </w:r>
    </w:p>
    <w:p w14:paraId="5A1E04A1"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（六）单位主要技术人员及学历职称情况一览表</w:t>
      </w:r>
      <w:r>
        <w:rPr>
          <w:rFonts w:ascii="仿宋_GB2312" w:eastAsia="仿宋_GB2312" w:hAnsi="仿宋" w:hint="eastAsia"/>
          <w:sz w:val="32"/>
          <w:szCs w:val="32"/>
        </w:rPr>
        <w:t>；</w:t>
      </w:r>
    </w:p>
    <w:p w14:paraId="4CA46BDB"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（七）单位主要仪器设备和专业软件一览表</w:t>
      </w:r>
      <w:r>
        <w:rPr>
          <w:rFonts w:ascii="仿宋_GB2312" w:eastAsia="仿宋_GB2312" w:hAnsi="仿宋" w:hint="eastAsia"/>
          <w:sz w:val="32"/>
          <w:szCs w:val="32"/>
        </w:rPr>
        <w:t>；</w:t>
      </w:r>
    </w:p>
    <w:p w14:paraId="5ACA8274" w14:textId="742B3C4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（八）本年度测绘地理信息项目备案、成果汇交等法定义务履行情况的相应凭证；</w:t>
      </w:r>
    </w:p>
    <w:p w14:paraId="25FB8A70"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（九）承担社会责任获得的各种荣誉证书；</w:t>
      </w:r>
    </w:p>
    <w:p w14:paraId="3DFAAC8D"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（十）本年度测绘地理信息单位市场信用评价文件。</w:t>
      </w:r>
    </w:p>
    <w:p w14:paraId="54BA6A19"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第七条</w:t>
      </w:r>
      <w:r>
        <w:rPr>
          <w:rFonts w:ascii="仿宋_GB2312" w:eastAsia="仿宋_GB2312" w:hAnsi="仿宋"/>
          <w:sz w:val="32"/>
          <w:szCs w:val="32"/>
        </w:rPr>
        <w:t xml:space="preserve">  </w:t>
      </w:r>
      <w:r w:rsidRPr="00E6764A">
        <w:rPr>
          <w:rFonts w:ascii="仿宋_GB2312" w:eastAsia="仿宋_GB2312" w:hAnsi="仿宋" w:hint="eastAsia"/>
          <w:sz w:val="32"/>
          <w:szCs w:val="32"/>
        </w:rPr>
        <w:t>协会秘书处在收到申报材料后10个工作日内，</w:t>
      </w:r>
      <w:r w:rsidRPr="00E6764A">
        <w:rPr>
          <w:rFonts w:ascii="仿宋_GB2312" w:eastAsia="仿宋_GB2312" w:hAnsi="仿宋" w:hint="eastAsia"/>
          <w:sz w:val="32"/>
          <w:szCs w:val="32"/>
        </w:rPr>
        <w:lastRenderedPageBreak/>
        <w:t>应当对申报单位完成以下信息征集工作：</w:t>
      </w:r>
    </w:p>
    <w:p w14:paraId="0E8528DC"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（一）在江苏省测绘地理信息行业协会网站上公示申报单位名单5个工作日，公开征求意见。</w:t>
      </w:r>
    </w:p>
    <w:p w14:paraId="257D495B"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（二）向江苏省自然资源厅征求意见，查询有关依法从事测绘地理信息活动、履行法定义务的记录。</w:t>
      </w:r>
    </w:p>
    <w:p w14:paraId="5273DBD5"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（三）向申报单位所服务的行业主管部门征求意见。</w:t>
      </w:r>
    </w:p>
    <w:p w14:paraId="41C567ED"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（四）向申报单位完成的主要测绘地理信息项目的用户征求意见。</w:t>
      </w:r>
    </w:p>
    <w:p w14:paraId="4D30B801"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（五）其他应当征集的申报单位材料。</w:t>
      </w:r>
    </w:p>
    <w:p w14:paraId="610FCE16"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第八条</w:t>
      </w:r>
      <w:r>
        <w:rPr>
          <w:rFonts w:ascii="仿宋_GB2312" w:eastAsia="仿宋_GB2312" w:hAnsi="仿宋"/>
          <w:sz w:val="32"/>
          <w:szCs w:val="32"/>
        </w:rPr>
        <w:t xml:space="preserve">  </w:t>
      </w:r>
      <w:r w:rsidRPr="00E6764A">
        <w:rPr>
          <w:rFonts w:ascii="仿宋_GB2312" w:eastAsia="仿宋_GB2312" w:hAnsi="仿宋" w:hint="eastAsia"/>
          <w:sz w:val="32"/>
          <w:szCs w:val="32"/>
        </w:rPr>
        <w:t>协会应当在诚信单位评定前5个工作日内组成评定专家委员会。</w:t>
      </w:r>
    </w:p>
    <w:p w14:paraId="36620606"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评定专家委员会应当由测绘地理信息行政主管部门、其他有关主管部门和协会的有关管理专家组成，人数不得少于8人。</w:t>
      </w:r>
    </w:p>
    <w:p w14:paraId="698DDA76"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第九条</w:t>
      </w:r>
      <w:r>
        <w:rPr>
          <w:rFonts w:ascii="仿宋_GB2312" w:eastAsia="仿宋_GB2312" w:hAnsi="仿宋"/>
          <w:sz w:val="32"/>
          <w:szCs w:val="32"/>
        </w:rPr>
        <w:t xml:space="preserve">  </w:t>
      </w:r>
      <w:r w:rsidRPr="00E6764A">
        <w:rPr>
          <w:rFonts w:ascii="仿宋_GB2312" w:eastAsia="仿宋_GB2312" w:hAnsi="仿宋" w:hint="eastAsia"/>
          <w:sz w:val="32"/>
          <w:szCs w:val="32"/>
        </w:rPr>
        <w:t>诚信单位评定采用定性、定量相结合的方法，定性内容实行专家审议表决制，三分之二专家同意方能通过。定量评定内容实行一票否决制。</w:t>
      </w:r>
    </w:p>
    <w:p w14:paraId="0202C93F"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有质量问题、用户不满、合同违约、不当竞争等投诉举报查实的或者违法违规从事测绘地理信息行为的，评定不予通过。</w:t>
      </w:r>
    </w:p>
    <w:p w14:paraId="3FEF2A56"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第十条  协会秘书处应当在评定结束后2个工作日内将评定专家委员会通过的申报单位名单在江苏省测绘地理信</w:t>
      </w:r>
      <w:r w:rsidRPr="00E6764A">
        <w:rPr>
          <w:rFonts w:ascii="仿宋_GB2312" w:eastAsia="仿宋_GB2312" w:hAnsi="仿宋" w:hint="eastAsia"/>
          <w:sz w:val="32"/>
          <w:szCs w:val="32"/>
        </w:rPr>
        <w:lastRenderedPageBreak/>
        <w:t>息行业协会网站进行公示，公示期为5个工作日。</w:t>
      </w:r>
    </w:p>
    <w:p w14:paraId="553804C7"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第十一条  公示期内有实名举报的，协会应当组织对举报内容进行核查，可以要求申报单位对举报内容作出说明。</w:t>
      </w:r>
    </w:p>
    <w:p w14:paraId="611C2779"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申报单位对评定专家委员会评定结果有异议的，可以向协会提出申辩。</w:t>
      </w:r>
    </w:p>
    <w:p w14:paraId="10233D5A"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第十二条</w:t>
      </w:r>
      <w:r>
        <w:rPr>
          <w:rFonts w:ascii="仿宋_GB2312" w:eastAsia="仿宋_GB2312" w:hAnsi="仿宋"/>
          <w:sz w:val="32"/>
          <w:szCs w:val="32"/>
        </w:rPr>
        <w:t xml:space="preserve">  </w:t>
      </w:r>
      <w:r w:rsidRPr="00E6764A">
        <w:rPr>
          <w:rFonts w:ascii="仿宋_GB2312" w:eastAsia="仿宋_GB2312" w:hAnsi="仿宋" w:hint="eastAsia"/>
          <w:sz w:val="32"/>
          <w:szCs w:val="32"/>
        </w:rPr>
        <w:t>协会应当自接到举报或者提出申辩之日起10个工作日内完成核查，作出处理意见，并通报申报单位。</w:t>
      </w:r>
    </w:p>
    <w:p w14:paraId="32F56ADB"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第十三条  公示期满没有异议的，协会应当对获得诚信单位荣誉的单位，发文予以公布，在江苏省测绘地理信息行业协会理事大会上予以表彰，并报江苏省自然资源厅备案。</w:t>
      </w:r>
    </w:p>
    <w:p w14:paraId="0C112024"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第十四条  在申报诚信单位过程中弄虚作假的单位，2年内不得再次申报诚信单位，且该不良信用信息将录入江苏</w:t>
      </w:r>
      <w:r>
        <w:rPr>
          <w:rFonts w:ascii="仿宋_GB2312" w:eastAsia="仿宋_GB2312" w:hAnsi="仿宋" w:hint="eastAsia"/>
          <w:sz w:val="32"/>
          <w:szCs w:val="32"/>
        </w:rPr>
        <w:t>省</w:t>
      </w:r>
      <w:r w:rsidRPr="00E6764A">
        <w:rPr>
          <w:rFonts w:ascii="仿宋_GB2312" w:eastAsia="仿宋_GB2312" w:hAnsi="仿宋" w:hint="eastAsia"/>
          <w:sz w:val="32"/>
          <w:szCs w:val="32"/>
        </w:rPr>
        <w:t>自然资源厅测绘地理信息市场信用信息管理系统。</w:t>
      </w:r>
    </w:p>
    <w:p w14:paraId="080AAA9F"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第十五条  在获得诚信单位荣誉后，1年内出现违法违规从事测绘地理信息行为或者市场信用评价低于A等级，协会将收回</w:t>
      </w:r>
      <w:r>
        <w:rPr>
          <w:rFonts w:ascii="仿宋_GB2312" w:eastAsia="仿宋_GB2312" w:hAnsi="仿宋" w:hint="eastAsia"/>
          <w:sz w:val="32"/>
          <w:szCs w:val="32"/>
        </w:rPr>
        <w:t>“</w:t>
      </w:r>
      <w:r w:rsidRPr="00E6764A">
        <w:rPr>
          <w:rFonts w:ascii="仿宋_GB2312" w:eastAsia="仿宋_GB2312" w:hAnsi="仿宋" w:hint="eastAsia"/>
          <w:sz w:val="32"/>
          <w:szCs w:val="32"/>
        </w:rPr>
        <w:t>诚信单位</w:t>
      </w:r>
      <w:r>
        <w:rPr>
          <w:rFonts w:ascii="仿宋_GB2312" w:eastAsia="仿宋_GB2312" w:hAnsi="仿宋" w:hint="eastAsia"/>
          <w:sz w:val="32"/>
          <w:szCs w:val="32"/>
        </w:rPr>
        <w:t>”</w:t>
      </w:r>
      <w:r w:rsidRPr="00E6764A">
        <w:rPr>
          <w:rFonts w:ascii="仿宋_GB2312" w:eastAsia="仿宋_GB2312" w:hAnsi="仿宋" w:hint="eastAsia"/>
          <w:sz w:val="32"/>
          <w:szCs w:val="32"/>
        </w:rPr>
        <w:t>证书。</w:t>
      </w:r>
    </w:p>
    <w:p w14:paraId="1C404951"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第十六条  本办法由协会常务理事会负责解释。</w:t>
      </w:r>
    </w:p>
    <w:p w14:paraId="69495AB3" w14:textId="77777777" w:rsidR="00D366F7" w:rsidRPr="00E6764A" w:rsidRDefault="00D366F7" w:rsidP="00D366F7">
      <w:pPr>
        <w:ind w:firstLineChars="200" w:firstLine="640"/>
        <w:rPr>
          <w:rFonts w:ascii="仿宋_GB2312" w:eastAsia="仿宋_GB2312" w:hAnsi="仿宋"/>
          <w:sz w:val="32"/>
          <w:szCs w:val="32"/>
        </w:rPr>
      </w:pPr>
      <w:r w:rsidRPr="00E6764A">
        <w:rPr>
          <w:rFonts w:ascii="仿宋_GB2312" w:eastAsia="仿宋_GB2312" w:hAnsi="仿宋" w:hint="eastAsia"/>
          <w:sz w:val="32"/>
          <w:szCs w:val="32"/>
        </w:rPr>
        <w:t>第十七条</w:t>
      </w:r>
      <w:r>
        <w:rPr>
          <w:rFonts w:ascii="仿宋_GB2312" w:eastAsia="仿宋_GB2312" w:hAnsi="仿宋"/>
          <w:sz w:val="32"/>
          <w:szCs w:val="32"/>
        </w:rPr>
        <w:t xml:space="preserve">  </w:t>
      </w:r>
      <w:r w:rsidRPr="00E6764A">
        <w:rPr>
          <w:rFonts w:ascii="仿宋_GB2312" w:eastAsia="仿宋_GB2312" w:hAnsi="仿宋" w:hint="eastAsia"/>
          <w:sz w:val="32"/>
          <w:szCs w:val="32"/>
        </w:rPr>
        <w:t>本办法自2022年1月1日起施行，原《江苏省测绘地理信息行业“诚信单位”评审办法》同时废止。</w:t>
      </w:r>
    </w:p>
    <w:p w14:paraId="3E2980A9" w14:textId="77777777" w:rsidR="00D366F7" w:rsidRPr="005820AE" w:rsidRDefault="00D366F7" w:rsidP="00D366F7">
      <w:pPr>
        <w:ind w:firstLineChars="200" w:firstLine="640"/>
        <w:rPr>
          <w:rFonts w:ascii="仿宋_GB2312" w:eastAsia="仿宋_GB2312" w:hAnsi="仿宋"/>
          <w:color w:val="0070C0"/>
          <w:sz w:val="32"/>
          <w:szCs w:val="32"/>
        </w:rPr>
      </w:pPr>
    </w:p>
    <w:p w14:paraId="5939A1FE" w14:textId="77777777" w:rsidR="00D366F7" w:rsidRPr="002F05EE" w:rsidRDefault="00D366F7" w:rsidP="00D366F7">
      <w:pPr>
        <w:spacing w:line="640" w:lineRule="exact"/>
        <w:ind w:firstLineChars="200" w:firstLine="640"/>
        <w:rPr>
          <w:rFonts w:ascii="仿宋_GB2312" w:eastAsia="仿宋_GB2312" w:hAnsi="仿宋"/>
          <w:color w:val="0070C0"/>
          <w:sz w:val="32"/>
          <w:szCs w:val="32"/>
        </w:rPr>
      </w:pPr>
    </w:p>
    <w:p w14:paraId="13087BDF" w14:textId="77777777" w:rsidR="00D366F7" w:rsidRDefault="00D366F7" w:rsidP="00D366F7">
      <w:pPr>
        <w:spacing w:line="640" w:lineRule="exact"/>
        <w:ind w:firstLineChars="200" w:firstLine="640"/>
        <w:rPr>
          <w:rFonts w:ascii="仿宋_GB2312" w:eastAsia="仿宋_GB2312" w:hAnsi="仿宋"/>
          <w:color w:val="0070C0"/>
          <w:sz w:val="32"/>
          <w:szCs w:val="32"/>
        </w:rPr>
      </w:pPr>
    </w:p>
    <w:sectPr w:rsidR="00D366F7" w:rsidSect="003A6AED">
      <w:footerReference w:type="even" r:id="rId7"/>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C9BB" w14:textId="77777777" w:rsidR="009B628C" w:rsidRDefault="009B628C" w:rsidP="003A6AED">
      <w:r>
        <w:separator/>
      </w:r>
    </w:p>
  </w:endnote>
  <w:endnote w:type="continuationSeparator" w:id="0">
    <w:p w14:paraId="64BFBF62" w14:textId="77777777" w:rsidR="009B628C" w:rsidRDefault="009B628C" w:rsidP="003A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52331"/>
      <w:docPartObj>
        <w:docPartGallery w:val="Page Numbers (Bottom of Page)"/>
        <w:docPartUnique/>
      </w:docPartObj>
    </w:sdtPr>
    <w:sdtContent>
      <w:p w14:paraId="1E5C1B87" w14:textId="5DB483C8" w:rsidR="003A6AED" w:rsidRDefault="003A6AED">
        <w:pPr>
          <w:pStyle w:val="a5"/>
        </w:pPr>
        <w:r>
          <w:fldChar w:fldCharType="begin"/>
        </w:r>
        <w:r>
          <w:instrText>PAGE   \* MERGEFORMAT</w:instrText>
        </w:r>
        <w:r>
          <w:fldChar w:fldCharType="separate"/>
        </w:r>
        <w:r w:rsidR="00C74DA0" w:rsidRPr="00C74DA0">
          <w:rPr>
            <w:noProof/>
            <w:lang w:val="zh-CN"/>
          </w:rPr>
          <w:t>-</w:t>
        </w:r>
        <w:r w:rsidR="00C74DA0">
          <w:rPr>
            <w:noProof/>
          </w:rPr>
          <w:t xml:space="preserve"> 10 -</w:t>
        </w:r>
        <w:r>
          <w:fldChar w:fldCharType="end"/>
        </w:r>
      </w:p>
    </w:sdtContent>
  </w:sdt>
  <w:p w14:paraId="4E98BAF8" w14:textId="77777777" w:rsidR="003A6AED" w:rsidRDefault="003A6A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1250"/>
      <w:docPartObj>
        <w:docPartGallery w:val="Page Numbers (Bottom of Page)"/>
        <w:docPartUnique/>
      </w:docPartObj>
    </w:sdtPr>
    <w:sdtContent>
      <w:p w14:paraId="298D7B05" w14:textId="6E39E608" w:rsidR="003A6AED" w:rsidRDefault="003A6AED">
        <w:pPr>
          <w:pStyle w:val="a5"/>
          <w:jc w:val="right"/>
        </w:pPr>
        <w:r>
          <w:fldChar w:fldCharType="begin"/>
        </w:r>
        <w:r>
          <w:instrText>PAGE   \* MERGEFORMAT</w:instrText>
        </w:r>
        <w:r>
          <w:fldChar w:fldCharType="separate"/>
        </w:r>
        <w:r w:rsidR="00C74DA0" w:rsidRPr="00C74DA0">
          <w:rPr>
            <w:noProof/>
            <w:lang w:val="zh-CN"/>
          </w:rPr>
          <w:t>-</w:t>
        </w:r>
        <w:r w:rsidR="00C74DA0">
          <w:rPr>
            <w:noProof/>
          </w:rPr>
          <w:t xml:space="preserve"> 11 -</w:t>
        </w:r>
        <w:r>
          <w:fldChar w:fldCharType="end"/>
        </w:r>
      </w:p>
    </w:sdtContent>
  </w:sdt>
  <w:p w14:paraId="33B5304E" w14:textId="77777777" w:rsidR="003A6AED" w:rsidRDefault="003A6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18B4" w14:textId="77777777" w:rsidR="009B628C" w:rsidRDefault="009B628C" w:rsidP="003A6AED">
      <w:r>
        <w:separator/>
      </w:r>
    </w:p>
  </w:footnote>
  <w:footnote w:type="continuationSeparator" w:id="0">
    <w:p w14:paraId="4CC32323" w14:textId="77777777" w:rsidR="009B628C" w:rsidRDefault="009B628C" w:rsidP="003A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4"/>
    <w:rsid w:val="000036C9"/>
    <w:rsid w:val="00011160"/>
    <w:rsid w:val="0002273C"/>
    <w:rsid w:val="00030B08"/>
    <w:rsid w:val="0003577C"/>
    <w:rsid w:val="00041481"/>
    <w:rsid w:val="00071BFF"/>
    <w:rsid w:val="00090813"/>
    <w:rsid w:val="0009326E"/>
    <w:rsid w:val="000B1503"/>
    <w:rsid w:val="000D28A4"/>
    <w:rsid w:val="000D6FA8"/>
    <w:rsid w:val="000F21DA"/>
    <w:rsid w:val="000F4823"/>
    <w:rsid w:val="001173BF"/>
    <w:rsid w:val="00132F61"/>
    <w:rsid w:val="00135CBA"/>
    <w:rsid w:val="00136AD4"/>
    <w:rsid w:val="00142E29"/>
    <w:rsid w:val="001470F7"/>
    <w:rsid w:val="00166812"/>
    <w:rsid w:val="001740AB"/>
    <w:rsid w:val="001832A4"/>
    <w:rsid w:val="001938CD"/>
    <w:rsid w:val="001A0A6D"/>
    <w:rsid w:val="001A26C2"/>
    <w:rsid w:val="001A5E5B"/>
    <w:rsid w:val="001D7F08"/>
    <w:rsid w:val="001F2349"/>
    <w:rsid w:val="001F66E1"/>
    <w:rsid w:val="00202EE8"/>
    <w:rsid w:val="00206A99"/>
    <w:rsid w:val="00216CED"/>
    <w:rsid w:val="0022129F"/>
    <w:rsid w:val="002441EF"/>
    <w:rsid w:val="00261DCE"/>
    <w:rsid w:val="002754C5"/>
    <w:rsid w:val="00294537"/>
    <w:rsid w:val="002A4B9D"/>
    <w:rsid w:val="002F05EE"/>
    <w:rsid w:val="002F611C"/>
    <w:rsid w:val="002F69A5"/>
    <w:rsid w:val="0031201A"/>
    <w:rsid w:val="00322294"/>
    <w:rsid w:val="00335489"/>
    <w:rsid w:val="00341966"/>
    <w:rsid w:val="00341B22"/>
    <w:rsid w:val="00362F65"/>
    <w:rsid w:val="00362FEF"/>
    <w:rsid w:val="00363DC2"/>
    <w:rsid w:val="003711C8"/>
    <w:rsid w:val="003801C4"/>
    <w:rsid w:val="00384783"/>
    <w:rsid w:val="00390811"/>
    <w:rsid w:val="003950F1"/>
    <w:rsid w:val="00397652"/>
    <w:rsid w:val="003A6AED"/>
    <w:rsid w:val="003B555C"/>
    <w:rsid w:val="003B673D"/>
    <w:rsid w:val="003C40F0"/>
    <w:rsid w:val="003C5061"/>
    <w:rsid w:val="003C54AF"/>
    <w:rsid w:val="003D54D8"/>
    <w:rsid w:val="003F0ED8"/>
    <w:rsid w:val="003F30D9"/>
    <w:rsid w:val="003F34F7"/>
    <w:rsid w:val="00406682"/>
    <w:rsid w:val="00431923"/>
    <w:rsid w:val="00432459"/>
    <w:rsid w:val="0043523A"/>
    <w:rsid w:val="004421AB"/>
    <w:rsid w:val="004435DE"/>
    <w:rsid w:val="004833E0"/>
    <w:rsid w:val="004936AD"/>
    <w:rsid w:val="004A1FA5"/>
    <w:rsid w:val="004B1D73"/>
    <w:rsid w:val="004B545A"/>
    <w:rsid w:val="004B629D"/>
    <w:rsid w:val="004C25C6"/>
    <w:rsid w:val="004D3B07"/>
    <w:rsid w:val="004D645B"/>
    <w:rsid w:val="00526041"/>
    <w:rsid w:val="00531210"/>
    <w:rsid w:val="00541E28"/>
    <w:rsid w:val="0055525A"/>
    <w:rsid w:val="00555DC1"/>
    <w:rsid w:val="0057552C"/>
    <w:rsid w:val="005766AE"/>
    <w:rsid w:val="005774C2"/>
    <w:rsid w:val="005820AE"/>
    <w:rsid w:val="005832CC"/>
    <w:rsid w:val="0058659C"/>
    <w:rsid w:val="00592E56"/>
    <w:rsid w:val="00594621"/>
    <w:rsid w:val="005976DD"/>
    <w:rsid w:val="005A29AF"/>
    <w:rsid w:val="005C1DA0"/>
    <w:rsid w:val="005D10AB"/>
    <w:rsid w:val="005F1895"/>
    <w:rsid w:val="005F2AFE"/>
    <w:rsid w:val="005F615C"/>
    <w:rsid w:val="00611F87"/>
    <w:rsid w:val="00612D30"/>
    <w:rsid w:val="00616641"/>
    <w:rsid w:val="006242C0"/>
    <w:rsid w:val="00631D8F"/>
    <w:rsid w:val="00645FB9"/>
    <w:rsid w:val="00656533"/>
    <w:rsid w:val="006654B1"/>
    <w:rsid w:val="006749DA"/>
    <w:rsid w:val="00683A23"/>
    <w:rsid w:val="00691C03"/>
    <w:rsid w:val="00695B6A"/>
    <w:rsid w:val="006A293E"/>
    <w:rsid w:val="006A740E"/>
    <w:rsid w:val="006B2FE9"/>
    <w:rsid w:val="006B32E3"/>
    <w:rsid w:val="006B6C11"/>
    <w:rsid w:val="006E4EE2"/>
    <w:rsid w:val="007002FA"/>
    <w:rsid w:val="00704BDC"/>
    <w:rsid w:val="007109F1"/>
    <w:rsid w:val="00713492"/>
    <w:rsid w:val="007236AF"/>
    <w:rsid w:val="007255F9"/>
    <w:rsid w:val="00745D76"/>
    <w:rsid w:val="007719F7"/>
    <w:rsid w:val="00774512"/>
    <w:rsid w:val="00780014"/>
    <w:rsid w:val="00784D49"/>
    <w:rsid w:val="0078733A"/>
    <w:rsid w:val="007921F8"/>
    <w:rsid w:val="00793CDE"/>
    <w:rsid w:val="007A6182"/>
    <w:rsid w:val="007B0DAE"/>
    <w:rsid w:val="007B7A98"/>
    <w:rsid w:val="007C75DF"/>
    <w:rsid w:val="007D1042"/>
    <w:rsid w:val="007D3F84"/>
    <w:rsid w:val="007E29EC"/>
    <w:rsid w:val="007E4609"/>
    <w:rsid w:val="007F6C76"/>
    <w:rsid w:val="00801F71"/>
    <w:rsid w:val="00805883"/>
    <w:rsid w:val="00807651"/>
    <w:rsid w:val="008121CC"/>
    <w:rsid w:val="00815D72"/>
    <w:rsid w:val="00824007"/>
    <w:rsid w:val="00825001"/>
    <w:rsid w:val="00827AF1"/>
    <w:rsid w:val="008325C2"/>
    <w:rsid w:val="00844B49"/>
    <w:rsid w:val="0084586B"/>
    <w:rsid w:val="0084619F"/>
    <w:rsid w:val="00850343"/>
    <w:rsid w:val="00856337"/>
    <w:rsid w:val="008614D7"/>
    <w:rsid w:val="008652EA"/>
    <w:rsid w:val="008804A4"/>
    <w:rsid w:val="00893584"/>
    <w:rsid w:val="0089625D"/>
    <w:rsid w:val="008A5F6E"/>
    <w:rsid w:val="008A7FEB"/>
    <w:rsid w:val="008B0F1F"/>
    <w:rsid w:val="008B7F02"/>
    <w:rsid w:val="008C04DC"/>
    <w:rsid w:val="008E2B4E"/>
    <w:rsid w:val="008F21CE"/>
    <w:rsid w:val="00900307"/>
    <w:rsid w:val="00921222"/>
    <w:rsid w:val="00921E05"/>
    <w:rsid w:val="009263D9"/>
    <w:rsid w:val="00930093"/>
    <w:rsid w:val="00937C6C"/>
    <w:rsid w:val="009442F0"/>
    <w:rsid w:val="00956FD3"/>
    <w:rsid w:val="00964E24"/>
    <w:rsid w:val="00965879"/>
    <w:rsid w:val="00975246"/>
    <w:rsid w:val="009830CF"/>
    <w:rsid w:val="0099552C"/>
    <w:rsid w:val="009A7816"/>
    <w:rsid w:val="009B2236"/>
    <w:rsid w:val="009B628C"/>
    <w:rsid w:val="009C05D7"/>
    <w:rsid w:val="009C2A9A"/>
    <w:rsid w:val="009C53B6"/>
    <w:rsid w:val="009C5EFE"/>
    <w:rsid w:val="009D1E86"/>
    <w:rsid w:val="009D79E9"/>
    <w:rsid w:val="009D7A04"/>
    <w:rsid w:val="009E2AB3"/>
    <w:rsid w:val="009F0761"/>
    <w:rsid w:val="009F0D9C"/>
    <w:rsid w:val="009F25AE"/>
    <w:rsid w:val="00A04086"/>
    <w:rsid w:val="00A21C5C"/>
    <w:rsid w:val="00A311F0"/>
    <w:rsid w:val="00A44FF4"/>
    <w:rsid w:val="00A6378F"/>
    <w:rsid w:val="00A63E08"/>
    <w:rsid w:val="00A72BCD"/>
    <w:rsid w:val="00A73136"/>
    <w:rsid w:val="00A7549F"/>
    <w:rsid w:val="00A77BFF"/>
    <w:rsid w:val="00A851AF"/>
    <w:rsid w:val="00A87D69"/>
    <w:rsid w:val="00A922A4"/>
    <w:rsid w:val="00A942DC"/>
    <w:rsid w:val="00A96E04"/>
    <w:rsid w:val="00AA4EB2"/>
    <w:rsid w:val="00AB377A"/>
    <w:rsid w:val="00AC0E2B"/>
    <w:rsid w:val="00AC313C"/>
    <w:rsid w:val="00AC75A3"/>
    <w:rsid w:val="00AE19E4"/>
    <w:rsid w:val="00AF1855"/>
    <w:rsid w:val="00AF6CCC"/>
    <w:rsid w:val="00AF6EFB"/>
    <w:rsid w:val="00B017E1"/>
    <w:rsid w:val="00B01BE7"/>
    <w:rsid w:val="00B04013"/>
    <w:rsid w:val="00B1326F"/>
    <w:rsid w:val="00B1550B"/>
    <w:rsid w:val="00B21820"/>
    <w:rsid w:val="00B27BBE"/>
    <w:rsid w:val="00B462C7"/>
    <w:rsid w:val="00B6207D"/>
    <w:rsid w:val="00B84882"/>
    <w:rsid w:val="00BA6F3C"/>
    <w:rsid w:val="00BB55F5"/>
    <w:rsid w:val="00BC51AA"/>
    <w:rsid w:val="00BD07B1"/>
    <w:rsid w:val="00BD6543"/>
    <w:rsid w:val="00BE3DB1"/>
    <w:rsid w:val="00BE7080"/>
    <w:rsid w:val="00C03784"/>
    <w:rsid w:val="00C12189"/>
    <w:rsid w:val="00C130DF"/>
    <w:rsid w:val="00C233BD"/>
    <w:rsid w:val="00C2695B"/>
    <w:rsid w:val="00C40B49"/>
    <w:rsid w:val="00C4568A"/>
    <w:rsid w:val="00C57BB5"/>
    <w:rsid w:val="00C63D02"/>
    <w:rsid w:val="00C70C04"/>
    <w:rsid w:val="00C7370F"/>
    <w:rsid w:val="00C73E8C"/>
    <w:rsid w:val="00C74DA0"/>
    <w:rsid w:val="00C8672B"/>
    <w:rsid w:val="00C952BE"/>
    <w:rsid w:val="00C97634"/>
    <w:rsid w:val="00CA18EB"/>
    <w:rsid w:val="00CB140A"/>
    <w:rsid w:val="00CB3ECA"/>
    <w:rsid w:val="00CC2599"/>
    <w:rsid w:val="00CC2C30"/>
    <w:rsid w:val="00CD7955"/>
    <w:rsid w:val="00CF78B8"/>
    <w:rsid w:val="00D01D00"/>
    <w:rsid w:val="00D02937"/>
    <w:rsid w:val="00D106BB"/>
    <w:rsid w:val="00D27E4F"/>
    <w:rsid w:val="00D366F7"/>
    <w:rsid w:val="00D40A67"/>
    <w:rsid w:val="00D5224F"/>
    <w:rsid w:val="00D71076"/>
    <w:rsid w:val="00D7118C"/>
    <w:rsid w:val="00D84760"/>
    <w:rsid w:val="00D84FD2"/>
    <w:rsid w:val="00D87469"/>
    <w:rsid w:val="00D90A8F"/>
    <w:rsid w:val="00D95581"/>
    <w:rsid w:val="00DB1302"/>
    <w:rsid w:val="00DC2FDC"/>
    <w:rsid w:val="00DC6BCC"/>
    <w:rsid w:val="00DE5135"/>
    <w:rsid w:val="00DE7446"/>
    <w:rsid w:val="00DE7A47"/>
    <w:rsid w:val="00DF0B59"/>
    <w:rsid w:val="00DF26FE"/>
    <w:rsid w:val="00DF56AF"/>
    <w:rsid w:val="00E01DA5"/>
    <w:rsid w:val="00E13C89"/>
    <w:rsid w:val="00E140FF"/>
    <w:rsid w:val="00E24A7D"/>
    <w:rsid w:val="00E51F67"/>
    <w:rsid w:val="00E525EF"/>
    <w:rsid w:val="00E53D0F"/>
    <w:rsid w:val="00E570CC"/>
    <w:rsid w:val="00E618D1"/>
    <w:rsid w:val="00E6572E"/>
    <w:rsid w:val="00E6764A"/>
    <w:rsid w:val="00E76529"/>
    <w:rsid w:val="00E779AD"/>
    <w:rsid w:val="00E77A80"/>
    <w:rsid w:val="00E80688"/>
    <w:rsid w:val="00E86F9C"/>
    <w:rsid w:val="00E92E6D"/>
    <w:rsid w:val="00E97C9A"/>
    <w:rsid w:val="00EA098C"/>
    <w:rsid w:val="00EB1D8B"/>
    <w:rsid w:val="00EB2C03"/>
    <w:rsid w:val="00EB3BCA"/>
    <w:rsid w:val="00EB5E1F"/>
    <w:rsid w:val="00EC6CB5"/>
    <w:rsid w:val="00ED3FC6"/>
    <w:rsid w:val="00EE20F0"/>
    <w:rsid w:val="00EE3555"/>
    <w:rsid w:val="00EE35FB"/>
    <w:rsid w:val="00F1327F"/>
    <w:rsid w:val="00F34626"/>
    <w:rsid w:val="00F606F1"/>
    <w:rsid w:val="00F8695A"/>
    <w:rsid w:val="00F90666"/>
    <w:rsid w:val="00F92136"/>
    <w:rsid w:val="00F93F1C"/>
    <w:rsid w:val="00F950B5"/>
    <w:rsid w:val="00FA1786"/>
    <w:rsid w:val="00FB2377"/>
    <w:rsid w:val="00FD6ACA"/>
    <w:rsid w:val="00FE23D6"/>
    <w:rsid w:val="00FE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5ECCEF"/>
  <w15:docId w15:val="{75C33B77-3630-421E-B349-471C3E40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2A4"/>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A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AED"/>
    <w:rPr>
      <w:rFonts w:ascii="Times New Roman" w:hAnsi="Times New Roman"/>
      <w:sz w:val="18"/>
      <w:szCs w:val="18"/>
    </w:rPr>
  </w:style>
  <w:style w:type="paragraph" w:styleId="a5">
    <w:name w:val="footer"/>
    <w:basedOn w:val="a"/>
    <w:link w:val="a6"/>
    <w:uiPriority w:val="99"/>
    <w:unhideWhenUsed/>
    <w:rsid w:val="003A6AED"/>
    <w:pPr>
      <w:tabs>
        <w:tab w:val="center" w:pos="4153"/>
        <w:tab w:val="right" w:pos="8306"/>
      </w:tabs>
      <w:snapToGrid w:val="0"/>
      <w:jc w:val="left"/>
    </w:pPr>
    <w:rPr>
      <w:sz w:val="18"/>
      <w:szCs w:val="18"/>
    </w:rPr>
  </w:style>
  <w:style w:type="character" w:customStyle="1" w:styleId="a6">
    <w:name w:val="页脚 字符"/>
    <w:basedOn w:val="a0"/>
    <w:link w:val="a5"/>
    <w:uiPriority w:val="99"/>
    <w:rsid w:val="003A6AED"/>
    <w:rPr>
      <w:rFonts w:ascii="Times New Roman" w:hAnsi="Times New Roman"/>
      <w:sz w:val="18"/>
      <w:szCs w:val="18"/>
    </w:rPr>
  </w:style>
  <w:style w:type="paragraph" w:styleId="a7">
    <w:name w:val="Balloon Text"/>
    <w:basedOn w:val="a"/>
    <w:link w:val="a8"/>
    <w:uiPriority w:val="99"/>
    <w:semiHidden/>
    <w:unhideWhenUsed/>
    <w:rsid w:val="008B7F02"/>
    <w:rPr>
      <w:sz w:val="18"/>
      <w:szCs w:val="18"/>
    </w:rPr>
  </w:style>
  <w:style w:type="character" w:customStyle="1" w:styleId="a8">
    <w:name w:val="批注框文本 字符"/>
    <w:basedOn w:val="a0"/>
    <w:link w:val="a7"/>
    <w:uiPriority w:val="99"/>
    <w:semiHidden/>
    <w:rsid w:val="008B7F02"/>
    <w:rPr>
      <w:rFonts w:ascii="Times New Roman" w:hAnsi="Times New Roman"/>
      <w:sz w:val="18"/>
      <w:szCs w:val="18"/>
    </w:rPr>
  </w:style>
  <w:style w:type="paragraph" w:styleId="a9">
    <w:name w:val="List Paragraph"/>
    <w:basedOn w:val="a"/>
    <w:uiPriority w:val="34"/>
    <w:qFormat/>
    <w:rsid w:val="00E140FF"/>
    <w:pPr>
      <w:ind w:firstLineChars="200" w:firstLine="420"/>
    </w:pPr>
  </w:style>
  <w:style w:type="paragraph" w:styleId="aa">
    <w:name w:val="Normal (Web)"/>
    <w:basedOn w:val="a"/>
    <w:rsid w:val="001F2349"/>
    <w:pPr>
      <w:widowControl/>
      <w:jc w:val="left"/>
    </w:pPr>
    <w:rPr>
      <w:rFonts w:ascii="宋体" w:hAnsi="宋体" w:cs="宋体"/>
      <w:kern w:val="0"/>
      <w:sz w:val="24"/>
      <w:szCs w:val="24"/>
    </w:rPr>
  </w:style>
  <w:style w:type="table" w:styleId="ab">
    <w:name w:val="Table Grid"/>
    <w:basedOn w:val="a1"/>
    <w:uiPriority w:val="39"/>
    <w:locked/>
    <w:rsid w:val="001F2349"/>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locked/>
    <w:rsid w:val="001938CD"/>
    <w:rPr>
      <w:i/>
      <w:iCs/>
    </w:rPr>
  </w:style>
  <w:style w:type="character" w:styleId="ad">
    <w:name w:val="Hyperlink"/>
    <w:basedOn w:val="a0"/>
    <w:uiPriority w:val="99"/>
    <w:unhideWhenUsed/>
    <w:rsid w:val="00E24A7D"/>
    <w:rPr>
      <w:color w:val="0000FF" w:themeColor="hyperlink"/>
      <w:u w:val="single"/>
    </w:rPr>
  </w:style>
  <w:style w:type="character" w:customStyle="1" w:styleId="1Char">
    <w:name w:val="样式1 Char"/>
    <w:link w:val="1"/>
    <w:rsid w:val="005820AE"/>
    <w:rPr>
      <w:rFonts w:eastAsia="华文中宋"/>
      <w:b/>
      <w:sz w:val="44"/>
    </w:rPr>
  </w:style>
  <w:style w:type="paragraph" w:customStyle="1" w:styleId="1">
    <w:name w:val="样式1"/>
    <w:basedOn w:val="a"/>
    <w:link w:val="1Char"/>
    <w:rsid w:val="005820AE"/>
    <w:pPr>
      <w:jc w:val="center"/>
    </w:pPr>
    <w:rPr>
      <w:rFonts w:ascii="Calibri" w:eastAsia="华文中宋" w:hAnsi="Calibri"/>
      <w:b/>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0BCD-5CB4-4DC0-A5CB-41433437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1928</Characters>
  <Application>Microsoft Office Word</Application>
  <DocSecurity>0</DocSecurity>
  <Lines>16</Lines>
  <Paragraphs>4</Paragraphs>
  <ScaleCrop>false</ScaleCrop>
  <Company>Lenovo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关于印发《协会联络处工作考核办法》和</dc:title>
  <dc:creator>金志东</dc:creator>
  <cp:lastModifiedBy>O365</cp:lastModifiedBy>
  <cp:revision>2</cp:revision>
  <cp:lastPrinted>2020-08-03T07:02:00Z</cp:lastPrinted>
  <dcterms:created xsi:type="dcterms:W3CDTF">2023-02-02T02:47:00Z</dcterms:created>
  <dcterms:modified xsi:type="dcterms:W3CDTF">2023-02-02T02:47:00Z</dcterms:modified>
</cp:coreProperties>
</file>